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82" w:rsidRDefault="006628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94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8"/>
        <w:gridCol w:w="4710"/>
      </w:tblGrid>
      <w:tr w:rsidR="00662882" w:rsidRPr="00D31926">
        <w:tc>
          <w:tcPr>
            <w:tcW w:w="4788" w:type="dxa"/>
          </w:tcPr>
          <w:p w:rsidR="00662882" w:rsidRPr="00C3770C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77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МИНОБРНАУКИ РОССИИ</w:t>
            </w:r>
          </w:p>
          <w:p w:rsidR="00662882" w:rsidRPr="00C3770C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77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учреждение   </w:t>
            </w:r>
          </w:p>
          <w:p w:rsidR="00662882" w:rsidRPr="00C3770C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77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62882" w:rsidRPr="00C3770C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77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«Горно-Алтайский государственный университет»</w:t>
            </w:r>
          </w:p>
          <w:p w:rsidR="00662882" w:rsidRPr="00C3770C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77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(ФГБОУ ВО ГАГУ, ГАГУ, </w:t>
            </w:r>
            <w:r w:rsidRPr="00C3770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br/>
              <w:t>Горно-Алтайский государственный университет)</w:t>
            </w:r>
          </w:p>
          <w:p w:rsidR="00662882" w:rsidRPr="00C3770C" w:rsidRDefault="0066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662882" w:rsidRPr="00C3770C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77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ПОЛОЖЕНИЕ</w:t>
            </w:r>
          </w:p>
          <w:p w:rsidR="00662882" w:rsidRPr="00C3770C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377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31926" w:rsidRPr="00D3192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19.12.2024</w:t>
            </w:r>
            <w:r w:rsidR="00D3192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C377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CF0B71" w:rsidRPr="00CF0B7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01-05-108</w:t>
            </w:r>
          </w:p>
          <w:p w:rsidR="00662882" w:rsidRPr="00C3770C" w:rsidRDefault="0066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62882" w:rsidRPr="00D31926" w:rsidRDefault="001E0B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192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о Центре русского языка </w:t>
            </w:r>
            <w:r w:rsidRPr="00D3192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br/>
              <w:t>как иностранного</w:t>
            </w:r>
            <w:r w:rsidRPr="00D319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19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4710" w:type="dxa"/>
          </w:tcPr>
          <w:p w:rsidR="00D31926" w:rsidRPr="00D31926" w:rsidRDefault="00D31926" w:rsidP="00D31926">
            <w:pPr>
              <w:ind w:left="1" w:hanging="3"/>
              <w:rPr>
                <w:sz w:val="28"/>
                <w:szCs w:val="28"/>
                <w:lang w:val="ru-RU"/>
              </w:rPr>
            </w:pPr>
            <w:r w:rsidRPr="00D31926">
              <w:rPr>
                <w:sz w:val="28"/>
                <w:szCs w:val="28"/>
                <w:lang w:val="ru-RU"/>
              </w:rPr>
              <w:t>УТВЕРЖДЕНО</w:t>
            </w:r>
          </w:p>
          <w:p w:rsidR="00D31926" w:rsidRPr="00D31926" w:rsidRDefault="00D31926" w:rsidP="00D31926">
            <w:pPr>
              <w:ind w:left="1" w:hanging="3"/>
              <w:rPr>
                <w:sz w:val="28"/>
                <w:szCs w:val="28"/>
                <w:lang w:val="ru-RU"/>
              </w:rPr>
            </w:pPr>
            <w:r w:rsidRPr="00D31926">
              <w:rPr>
                <w:sz w:val="28"/>
                <w:szCs w:val="28"/>
                <w:lang w:val="ru-RU"/>
              </w:rPr>
              <w:t>Ученым советом Горно-Алтайского государственного университета</w:t>
            </w:r>
          </w:p>
          <w:p w:rsidR="00D31926" w:rsidRPr="00D31926" w:rsidRDefault="00D31926" w:rsidP="00D31926">
            <w:pPr>
              <w:ind w:left="1" w:hanging="3"/>
              <w:rPr>
                <w:sz w:val="28"/>
                <w:szCs w:val="28"/>
                <w:lang w:val="ru-RU"/>
              </w:rPr>
            </w:pPr>
            <w:r w:rsidRPr="00D31926">
              <w:rPr>
                <w:sz w:val="28"/>
                <w:szCs w:val="28"/>
                <w:lang w:val="ru-RU"/>
              </w:rPr>
              <w:t>от 19.12.2024 № 13</w:t>
            </w:r>
          </w:p>
          <w:p w:rsidR="00662882" w:rsidRPr="00D31926" w:rsidRDefault="00662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662882" w:rsidRPr="00D31926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662882" w:rsidRPr="00D31926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662882" w:rsidRPr="00D31926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31926">
        <w:rPr>
          <w:rFonts w:ascii="Times New Roman" w:hAnsi="Times New Roman"/>
          <w:b/>
          <w:color w:val="000000"/>
          <w:sz w:val="28"/>
          <w:szCs w:val="28"/>
          <w:lang w:val="ru-RU"/>
        </w:rPr>
        <w:t>1 Общие положения</w:t>
      </w:r>
    </w:p>
    <w:p w:rsidR="00662882" w:rsidRPr="00C3770C" w:rsidRDefault="001E0BD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Настоящее положение устанавливает нормативно-правовую основу деятельности Центра русского языка как иностранного, сокращенное наименование Центр РКИ (далее - Центр), определяет поставленные перед ним цель, задачи, основные принципы организации.</w:t>
      </w:r>
    </w:p>
    <w:p w:rsidR="00662882" w:rsidRPr="00C3770C" w:rsidRDefault="001E0BD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Центр является структурным подразделением историко-филологического факультета федерального государственного бюджетного образовательного учреждения высшего образования «Горно-Алтайский государственный университет» (далее - Университет).</w:t>
      </w:r>
    </w:p>
    <w:p w:rsidR="00662882" w:rsidRPr="00C3770C" w:rsidRDefault="001E0BD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 в своей деятельности руководствуется: 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  <w:t>законами Российской Федерации; постановлениями и распоряжениями Правительства Российской Федерации;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  <w:t>приказами и распоряжениями Министерства науки и высшего образования Российской Федерации;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  <w:t>соглашениями с иностранными партнерами Университета;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  <w:t>Уставом Университета;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  <w:t>решениями Ученого совета Университета, приказами и распоряжениями ректора либо лица, его замещающего;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  <w:t>настоящим положением;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ab/>
        <w:t>иными локальными нормативными актами Университета по вопросам, касающимся деятельности Центра.</w:t>
      </w:r>
    </w:p>
    <w:p w:rsidR="00662882" w:rsidRPr="00C3770C" w:rsidRDefault="001E0BD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Центр возглавляет руководитель, назначаемый на должность и освобождаемый от должности приказом ректора Универси</w:t>
      </w:r>
      <w:r w:rsidR="005705AB">
        <w:rPr>
          <w:rFonts w:ascii="Times New Roman" w:hAnsi="Times New Roman"/>
          <w:color w:val="000000"/>
          <w:sz w:val="28"/>
          <w:szCs w:val="28"/>
          <w:lang w:val="ru-RU"/>
        </w:rPr>
        <w:t xml:space="preserve">тета либо лица, его замещающего. Руководитель </w:t>
      </w:r>
      <w:r w:rsidR="005705AB" w:rsidRPr="00C3770C">
        <w:rPr>
          <w:rFonts w:ascii="Times New Roman" w:hAnsi="Times New Roman"/>
          <w:color w:val="000000"/>
          <w:sz w:val="28"/>
          <w:szCs w:val="28"/>
          <w:lang w:val="ru-RU"/>
        </w:rPr>
        <w:t>подчиняется ректору Университета либо лицу, его замещающему.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Работа Центра может выполняться штатными и внештатными сотрудниками, привлеченными специалистами, волонтерами.</w:t>
      </w:r>
    </w:p>
    <w:p w:rsidR="00662882" w:rsidRPr="00C3770C" w:rsidRDefault="001E0BD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Структуру и кадровый состав Центра, исходя из объемов выполняемой 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работы, утверждает ректор Университета либо лицо, его замещающее.</w:t>
      </w: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b/>
          <w:color w:val="000000"/>
          <w:sz w:val="28"/>
          <w:szCs w:val="28"/>
          <w:lang w:val="ru-RU"/>
        </w:rPr>
        <w:t>2 Цель и основные задачи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2.1. Основной целью Центра является осуществление деятельности по обучению русскому языку как иностранному иностранных граждан и лиц без гражданства (далее – ИГ и</w:t>
      </w:r>
      <w:r w:rsid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ЛбГ</w:t>
      </w:r>
      <w:proofErr w:type="spellEnd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), планированию, организации и проведению проектов и научной деятельности по продвижению русского языка и культуры, российского образования за рубежом, совершенствованию методики преподавания русского языка как иностранного.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2.2.  Задачи Центра: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2.2.1. Организует и проводит работу </w:t>
      </w:r>
      <w:r w:rsidRPr="00C3770C">
        <w:rPr>
          <w:sz w:val="28"/>
          <w:szCs w:val="28"/>
          <w:lang w:val="ru-RU"/>
        </w:rPr>
        <w:t xml:space="preserve">по 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формированию преподавательского и волонтерского состава</w:t>
      </w:r>
      <w:r w:rsid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участия в проектах Центра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2.2.2. Организует </w:t>
      </w:r>
      <w:r w:rsidRPr="00C3770C">
        <w:rPr>
          <w:sz w:val="28"/>
          <w:szCs w:val="28"/>
          <w:lang w:val="ru-RU"/>
        </w:rPr>
        <w:t xml:space="preserve">обучение по образовательным программам, дополнительным образовательным программам РКИ, а также 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прохождение практик, стажировок и иных форм академической мобильности в целях продвижения русского языка за рубежом.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2.2.3. Обсуждает совместно с представителями зарубежных образовательных организаций программы обучения слушателей.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2.2.4. Оказывает информационно-методическую поддержку другим структурным подразделениям Университета.</w:t>
      </w:r>
    </w:p>
    <w:p w:rsidR="00662882" w:rsidRPr="00C3770C" w:rsidRDefault="001E0BDC" w:rsidP="00C37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2.2.5.</w:t>
      </w:r>
      <w:r w:rsid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Подает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заявки на гранты в различные научные и иные фонды для проведения учебной, научно-исследовательской, культурной и иной деятельности в сфере русского языка как иностранного.</w:t>
      </w: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b/>
          <w:color w:val="000000"/>
          <w:sz w:val="28"/>
          <w:szCs w:val="28"/>
          <w:lang w:val="ru-RU"/>
        </w:rPr>
        <w:t>3 Функции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3.1.  Для достижения цели и задач, указанных в разделе 2 настоящего Положения, Центр выполняет следующие виды деятельности: 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определение основных направлений развития Центра, перспективное и оперативное планирование его деятельности;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рассмотрение заявлений ИГ и</w:t>
      </w:r>
      <w:r w:rsidR="00EF3FA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ЛбГ</w:t>
      </w:r>
      <w:proofErr w:type="spellEnd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r w:rsidRPr="00EF3FA1">
        <w:rPr>
          <w:rFonts w:ascii="Times New Roman" w:hAnsi="Times New Roman"/>
          <w:color w:val="000000"/>
          <w:sz w:val="28"/>
          <w:szCs w:val="28"/>
          <w:lang w:val="ru-RU"/>
        </w:rPr>
        <w:t>обучение по программам РКИ и дополнительным общеобразовательным программам;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организация курсов по изучению русского языка как иностранного, подготовительного отделения для ИГ и</w:t>
      </w:r>
      <w:r w:rsidR="00EF3FA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ЛбГ</w:t>
      </w:r>
      <w:proofErr w:type="spellEnd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662882" w:rsidRPr="00C3770C" w:rsidRDefault="00EF3FA1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подготовка </w:t>
      </w:r>
      <w:r w:rsidR="001E0BDC" w:rsidRPr="00C3770C">
        <w:rPr>
          <w:rFonts w:ascii="Times New Roman" w:hAnsi="Times New Roman"/>
          <w:color w:val="000000"/>
          <w:sz w:val="28"/>
          <w:szCs w:val="28"/>
          <w:lang w:val="ru-RU"/>
        </w:rPr>
        <w:t>договоров на обучение по программам РКИ и дополнительным общеобразовательным программам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662882" w:rsidRPr="00C3770C" w:rsidRDefault="00EF3FA1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подготовка</w:t>
      </w:r>
      <w:r w:rsidR="001E0BDC"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приказов о зачислении на обучение, об отчислении по программе РКИ и дополнительным общеобразовательным программам;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подготовка, заполнение, проверка квитанций об оплате обучения;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подготовка, заполнение и выдача сертификатов слушателям, закончившим обучение по РКИ;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делопроизводства и ведение служебной переписки;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консультационная деятельность в области дополнительного образования для ИГ и</w:t>
      </w:r>
      <w:r w:rsidR="00EF3FA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ЛбГ</w:t>
      </w:r>
      <w:proofErr w:type="spellEnd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осуществление набора лиц, желающих пройти курсы русского языка или обучение на подготовительном отделении;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подготовка отчетной, статистической и справочной документации, в </w:t>
      </w:r>
      <w:proofErr w:type="spellStart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т.ч</w:t>
      </w:r>
      <w:proofErr w:type="spellEnd"/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. по запросам служб университета, Министерства образования и науки РФ;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подготовка студентов, магистрантов и аспирантов Университета, волонтеров к участию в реализации проектов по продвижению русского языка и культуры, российского образования за рубежом;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научной, научно-исследовательской, образовательной, просветительской, культурной, издательской, методической деятельности, связанн</w:t>
      </w:r>
      <w:r w:rsidR="00EF3FA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с продвижением русского языка и культуры, российского образования за рубежом;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организация семинаров, конферен</w:t>
      </w:r>
      <w:r w:rsidR="00EF3FA1">
        <w:rPr>
          <w:rFonts w:ascii="Times New Roman" w:hAnsi="Times New Roman"/>
          <w:color w:val="000000"/>
          <w:sz w:val="28"/>
          <w:szCs w:val="28"/>
          <w:lang w:val="ru-RU"/>
        </w:rPr>
        <w:t>ций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, выставок и иных мероприятий в России и за рубежом;</w:t>
      </w:r>
    </w:p>
    <w:p w:rsidR="00662882" w:rsidRPr="00C3770C" w:rsidRDefault="001E0BDC" w:rsidP="00EF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организация и поддержание связей с учебными заведениями, научными организациями, органами власти Республики Алтай, Российской Федерации, дальнего и ближнего зарубежья для продвижения русского языка и культуры, российского образования за рубежом.</w:t>
      </w: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Default="001E0BDC" w:rsidP="00EF3FA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Обязанности</w:t>
      </w:r>
      <w:proofErr w:type="spellEnd"/>
    </w:p>
    <w:p w:rsidR="00662882" w:rsidRDefault="001E0BDC" w:rsidP="00EF3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Центра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обязан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62882" w:rsidRPr="00C3770C" w:rsidRDefault="001E0BDC" w:rsidP="00EF3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4.1.1</w:t>
      </w:r>
      <w:r w:rsidRPr="00C377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качественно и своевременно выполнять возложенные настоящим положением, а также иными локальными актами, функции и задачи;</w:t>
      </w:r>
    </w:p>
    <w:p w:rsidR="00662882" w:rsidRPr="00C3770C" w:rsidRDefault="001E0BDC" w:rsidP="00EF3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4.1.2 организовывать и контролировать работу Центра по выполнению за</w:t>
      </w:r>
      <w:r w:rsidR="00EF3FA1">
        <w:rPr>
          <w:rFonts w:ascii="Times New Roman" w:hAnsi="Times New Roman"/>
          <w:color w:val="000000"/>
          <w:sz w:val="28"/>
          <w:szCs w:val="28"/>
          <w:lang w:val="ru-RU"/>
        </w:rPr>
        <w:t>дач в соответствии с настоящим П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оложением;</w:t>
      </w:r>
    </w:p>
    <w:p w:rsidR="00662882" w:rsidRPr="00C3770C" w:rsidRDefault="001E0BDC" w:rsidP="00EF3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4.1.3 обеспечивать текущее планирование работы Центра;</w:t>
      </w:r>
    </w:p>
    <w:p w:rsidR="00662882" w:rsidRPr="00C3770C" w:rsidRDefault="001E0BDC" w:rsidP="00EF3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4.1.4 своевременно согласовывать планы работы Центра с другими подразделениями;</w:t>
      </w:r>
    </w:p>
    <w:p w:rsidR="00662882" w:rsidRPr="00C3770C" w:rsidRDefault="001E0BDC" w:rsidP="00EF3FA1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представлять руководству Университета отчеты о работе Центра;</w:t>
      </w:r>
    </w:p>
    <w:p w:rsidR="00662882" w:rsidRPr="00C3770C" w:rsidRDefault="001E0BDC" w:rsidP="00EF3FA1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выявлять необходимость направления специалистов Университета на семинары, курсы профессиональной переподготовки и повышения квалификации для обучени</w:t>
      </w:r>
      <w:r w:rsidR="00EF3FA1">
        <w:rPr>
          <w:rFonts w:ascii="Times New Roman" w:hAnsi="Times New Roman"/>
          <w:color w:val="000000"/>
          <w:sz w:val="28"/>
          <w:szCs w:val="28"/>
          <w:lang w:val="ru-RU"/>
        </w:rPr>
        <w:t>я на подготовительном отделении.</w:t>
      </w:r>
    </w:p>
    <w:p w:rsidR="00662882" w:rsidRPr="00C3770C" w:rsidRDefault="006628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Default="001E0B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Права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полномочия</w:t>
      </w:r>
      <w:proofErr w:type="spellEnd"/>
    </w:p>
    <w:p w:rsidR="00662882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7"/>
        </w:tabs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Руководитель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Центра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имеет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право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5.1.1</w:t>
      </w:r>
      <w:r w:rsidRPr="00C377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пользоваться инфраструктурой Университета для выполнения возложенных на Центр функций;</w:t>
      </w:r>
    </w:p>
    <w:p w:rsidR="00662882" w:rsidRPr="00C3770C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5.1.2 взаимодействовать с другими структурными подразделениями Университета согласно целям и задачам Центра;</w:t>
      </w:r>
    </w:p>
    <w:p w:rsidR="00662882" w:rsidRPr="005705AB" w:rsidRDefault="001E0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5.1.3 представлять Центр на заседаниях методического, Ученого советов Университета при обсуждении вопросов, связанных с деятельностью </w:t>
      </w:r>
      <w:r w:rsidRPr="005705AB">
        <w:rPr>
          <w:rFonts w:ascii="Times New Roman" w:hAnsi="Times New Roman"/>
          <w:color w:val="000000"/>
          <w:sz w:val="28"/>
          <w:szCs w:val="28"/>
          <w:lang w:val="ru-RU"/>
        </w:rPr>
        <w:t>Центра;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5.1.4. осуществлять другие действия организации и проведения работ в рамках данного Положения, Устава Университета и законодательных актов Республики Алтай и Российской Федерации.</w:t>
      </w: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ru-RU"/>
        </w:rPr>
      </w:pP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6 Ответственность</w:t>
      </w: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6.1. Руководитель Центра самостоятельно решает все вопросы деятельности Центра, входящие в его компетенцию, и несет ответственность за результаты деятельности Центра перед ректором Университета либо лицом, его замещающим.</w:t>
      </w: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7 </w:t>
      </w:r>
      <w:r w:rsidR="00247F1A">
        <w:rPr>
          <w:rFonts w:ascii="Times New Roman" w:hAnsi="Times New Roman"/>
          <w:b/>
          <w:color w:val="000000"/>
          <w:sz w:val="28"/>
          <w:szCs w:val="28"/>
          <w:lang w:val="ru-RU"/>
        </w:rPr>
        <w:t>Финансирование</w:t>
      </w:r>
    </w:p>
    <w:p w:rsidR="00EF3FA1" w:rsidRPr="00247F1A" w:rsidRDefault="001E0BDC" w:rsidP="0024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7.1. </w:t>
      </w:r>
      <w:r w:rsidR="00EF3FA1" w:rsidRPr="00EF3FA1">
        <w:rPr>
          <w:rFonts w:ascii="Times New Roman" w:hAnsi="Times New Roman"/>
          <w:sz w:val="28"/>
          <w:szCs w:val="28"/>
          <w:lang w:val="ru-RU"/>
        </w:rPr>
        <w:t>Источниками финансирования деятельности Центра</w:t>
      </w:r>
      <w:r w:rsidR="00247F1A">
        <w:rPr>
          <w:rFonts w:ascii="Times New Roman" w:hAnsi="Times New Roman"/>
          <w:sz w:val="28"/>
          <w:szCs w:val="28"/>
          <w:lang w:val="ru-RU"/>
        </w:rPr>
        <w:t>, а именно</w:t>
      </w:r>
      <w:r w:rsidR="00EF3FA1" w:rsidRPr="00EF3F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7F1A">
        <w:rPr>
          <w:rFonts w:ascii="Times New Roman" w:hAnsi="Times New Roman"/>
          <w:color w:val="000000"/>
          <w:sz w:val="28"/>
          <w:szCs w:val="28"/>
          <w:lang w:val="ru-RU"/>
        </w:rPr>
        <w:t>проведения</w:t>
      </w:r>
      <w:r w:rsidR="00247F1A"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фундаментальных и прикладных научно-исследовательских, хозяйственно-договорных работ, просветительских, образовательных, культурных, языковых и иных проектов</w:t>
      </w:r>
      <w:r w:rsidR="00247F1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47F1A" w:rsidRPr="00EF3F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FA1" w:rsidRPr="00EF3FA1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EF3FA1" w:rsidRPr="00EF3FA1" w:rsidRDefault="00EF3FA1" w:rsidP="00EF3FA1">
      <w:pPr>
        <w:spacing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EF3FA1">
        <w:rPr>
          <w:rFonts w:ascii="Times New Roman" w:hAnsi="Times New Roman"/>
          <w:sz w:val="28"/>
          <w:szCs w:val="28"/>
          <w:lang w:val="ru-RU"/>
        </w:rPr>
        <w:t>– средства отечественных и зарубежных грантов;</w:t>
      </w:r>
    </w:p>
    <w:p w:rsidR="00EF3FA1" w:rsidRPr="00247F1A" w:rsidRDefault="00EF3FA1" w:rsidP="00247F1A">
      <w:pPr>
        <w:spacing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EF3FA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247F1A">
        <w:rPr>
          <w:rFonts w:ascii="Times New Roman" w:hAnsi="Times New Roman"/>
          <w:sz w:val="28"/>
          <w:szCs w:val="28"/>
          <w:lang w:val="ru-RU"/>
        </w:rPr>
        <w:t>средства от приносящей доход деятельности Центра</w:t>
      </w:r>
    </w:p>
    <w:p w:rsidR="00662882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>7.2. Все вопросы деятельности Центра, не предусмотренные настоящим Положением, решаются ректором Университета</w:t>
      </w:r>
      <w:r w:rsidRPr="00C3770C">
        <w:rPr>
          <w:rFonts w:ascii="Times New Roman" w:hAnsi="Times New Roman"/>
          <w:color w:val="000000"/>
          <w:lang w:val="ru-RU"/>
        </w:rPr>
        <w:t xml:space="preserve"> </w:t>
      </w: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либо лицом, его замещающим, совместно с руководителем Центра. </w:t>
      </w:r>
    </w:p>
    <w:p w:rsidR="00247F1A" w:rsidRDefault="0024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47F1A" w:rsidRPr="00247F1A" w:rsidRDefault="00247F1A" w:rsidP="0024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47F1A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8 Заключительные положения </w:t>
      </w:r>
    </w:p>
    <w:p w:rsidR="00247F1A" w:rsidRPr="00C3770C" w:rsidRDefault="00247F1A" w:rsidP="0024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Default="0024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8.1</w:t>
      </w:r>
      <w:r w:rsidR="001E0BDC"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. Настоящее Положение, а также все изменения и дополнения к нему, утверждаются Учёным советом Университета в установленном порядке. </w:t>
      </w:r>
    </w:p>
    <w:p w:rsidR="00247F1A" w:rsidRPr="00247F1A" w:rsidRDefault="0024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8.2. </w:t>
      </w:r>
      <w:r w:rsidRPr="00247F1A">
        <w:rPr>
          <w:rFonts w:ascii="Times New Roman" w:hAnsi="Times New Roman"/>
          <w:sz w:val="28"/>
          <w:szCs w:val="28"/>
          <w:lang w:val="ru-RU"/>
        </w:rPr>
        <w:t>Центр реорганизуется и ликвидируется приказом ректора на основании решения Ученого совета Университета.</w:t>
      </w: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Pr="00C3770C" w:rsidRDefault="006628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62882" w:rsidRPr="00C3770C" w:rsidRDefault="001E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3770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sectPr w:rsidR="00662882" w:rsidRPr="00C3770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0" w:bottom="1134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84" w:rsidRDefault="009F0D84">
      <w:pPr>
        <w:spacing w:line="240" w:lineRule="auto"/>
        <w:ind w:left="0" w:hanging="2"/>
      </w:pPr>
      <w:r>
        <w:separator/>
      </w:r>
    </w:p>
  </w:endnote>
  <w:endnote w:type="continuationSeparator" w:id="0">
    <w:p w:rsidR="009F0D84" w:rsidRDefault="009F0D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82" w:rsidRDefault="001E0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end"/>
    </w:r>
  </w:p>
  <w:p w:rsidR="00662882" w:rsidRDefault="006628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84" w:rsidRDefault="009F0D84">
      <w:pPr>
        <w:spacing w:line="240" w:lineRule="auto"/>
        <w:ind w:left="0" w:hanging="2"/>
      </w:pPr>
      <w:r>
        <w:separator/>
      </w:r>
    </w:p>
  </w:footnote>
  <w:footnote w:type="continuationSeparator" w:id="0">
    <w:p w:rsidR="009F0D84" w:rsidRDefault="009F0D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82" w:rsidRDefault="001E0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end"/>
    </w:r>
  </w:p>
  <w:p w:rsidR="00662882" w:rsidRDefault="006628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Open Sans" w:eastAsia="Open Sans" w:hAnsi="Open Sans" w:cs="Open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82" w:rsidRDefault="001E0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CF0B71">
      <w:rPr>
        <w:rFonts w:ascii="Open Sans" w:eastAsia="Open Sans" w:hAnsi="Open Sans" w:cs="Open Sans"/>
        <w:noProof/>
        <w:color w:val="000000"/>
      </w:rPr>
      <w:t>4</w:t>
    </w:r>
    <w:r>
      <w:rPr>
        <w:rFonts w:ascii="Open Sans" w:eastAsia="Open Sans" w:hAnsi="Open Sans" w:cs="Open Sans"/>
        <w:color w:val="000000"/>
      </w:rPr>
      <w:fldChar w:fldCharType="end"/>
    </w:r>
  </w:p>
  <w:p w:rsidR="00662882" w:rsidRDefault="006628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right"/>
      <w:rPr>
        <w:rFonts w:ascii="Times New Roman" w:hAnsi="Times New Roma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82" w:rsidRDefault="006628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right"/>
      <w:rPr>
        <w:rFonts w:ascii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722"/>
    <w:multiLevelType w:val="multilevel"/>
    <w:tmpl w:val="2AAA0A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4AAF63FC"/>
    <w:multiLevelType w:val="multilevel"/>
    <w:tmpl w:val="8CF29AD8"/>
    <w:lvl w:ilvl="0">
      <w:start w:val="4"/>
      <w:numFmt w:val="decimal"/>
      <w:lvlText w:val="%1"/>
      <w:lvlJc w:val="left"/>
      <w:pPr>
        <w:ind w:left="555" w:hanging="555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55" w:hanging="555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2" w15:restartNumberingAfterBreak="0">
    <w:nsid w:val="733A5949"/>
    <w:multiLevelType w:val="multilevel"/>
    <w:tmpl w:val="2A8EE90C"/>
    <w:lvl w:ilvl="0">
      <w:start w:val="4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82"/>
    <w:rsid w:val="001E0BDC"/>
    <w:rsid w:val="00247F1A"/>
    <w:rsid w:val="003B0672"/>
    <w:rsid w:val="005705AB"/>
    <w:rsid w:val="00662882"/>
    <w:rsid w:val="007F5962"/>
    <w:rsid w:val="009A329B"/>
    <w:rsid w:val="009F0D84"/>
    <w:rsid w:val="00C3770C"/>
    <w:rsid w:val="00CF0B71"/>
    <w:rsid w:val="00D31926"/>
    <w:rsid w:val="00EF3FA1"/>
    <w:rsid w:val="00F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41EE"/>
  <w15:docId w15:val="{1AD60F44-75CB-49D6-9123-D198ED0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S Sans Serif" w:hAnsi="MS Sans Serif"/>
      <w:position w:val="-1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</w:rPr>
  </w:style>
  <w:style w:type="character" w:customStyle="1" w:styleId="30">
    <w:name w:val="Заголовок 3 Знак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line="322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№1_"/>
    <w:rPr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11">
    <w:name w:val="Заголовок №1"/>
    <w:basedOn w:val="a"/>
    <w:pPr>
      <w:widowControl w:val="0"/>
      <w:shd w:val="clear" w:color="auto" w:fill="FFFFFF"/>
      <w:spacing w:line="648" w:lineRule="atLeast"/>
      <w:jc w:val="both"/>
    </w:pPr>
    <w:rPr>
      <w:rFonts w:ascii="Times New Roman" w:hAnsi="Times New Roman"/>
      <w:b/>
      <w:bCs/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py+wuzxMEu4Gc8UDw0vRQz7YA==">CgMxLjA4AHIhMUFVVnI2N3ozRlVab2xOZTQ2RXNxeS1GbXZVTnFGR0Z4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013623441</dc:creator>
  <cp:lastModifiedBy> Куриленко  Т. К.</cp:lastModifiedBy>
  <cp:revision>5</cp:revision>
  <cp:lastPrinted>2024-12-23T02:19:00Z</cp:lastPrinted>
  <dcterms:created xsi:type="dcterms:W3CDTF">2024-12-19T12:49:00Z</dcterms:created>
  <dcterms:modified xsi:type="dcterms:W3CDTF">2024-12-23T06:23:00Z</dcterms:modified>
</cp:coreProperties>
</file>