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FF7877" w:rsidRPr="00FF7877" w:rsidTr="000C06B8">
        <w:tc>
          <w:tcPr>
            <w:tcW w:w="4788" w:type="dxa"/>
          </w:tcPr>
          <w:p w:rsidR="00FF7877" w:rsidRPr="00FF7877" w:rsidRDefault="00FF7877" w:rsidP="00FF78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FF7877" w:rsidRPr="00FF7877" w:rsidRDefault="00FF7877" w:rsidP="00FF7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7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  </w:t>
            </w:r>
          </w:p>
          <w:p w:rsidR="00FF7877" w:rsidRPr="00FF7877" w:rsidRDefault="00FF7877" w:rsidP="00FF7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78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  <w:p w:rsidR="00FF7877" w:rsidRPr="00FF7877" w:rsidRDefault="00FF7877" w:rsidP="00FF7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7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«Горно-Алтайский государственный университет»</w:t>
            </w:r>
          </w:p>
          <w:p w:rsidR="00FF7877" w:rsidRPr="00FF7877" w:rsidRDefault="00FF7877" w:rsidP="00FF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F78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(ФГБОУ ВО ГАГУ, ГАГУ, Горно-Алтайский государственный университет)</w:t>
            </w:r>
          </w:p>
          <w:p w:rsidR="00FF7877" w:rsidRPr="00FF7877" w:rsidRDefault="00FF7877" w:rsidP="00FF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FF7877" w:rsidRPr="00FF7877" w:rsidRDefault="00FF7877" w:rsidP="00FF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F78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ПОЛОЖЕНИЕ</w:t>
            </w:r>
          </w:p>
          <w:p w:rsidR="00FF7877" w:rsidRPr="00FF7877" w:rsidRDefault="00A04441" w:rsidP="00FF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  <w:t>01.09.2022</w:t>
            </w:r>
            <w:r w:rsidR="00FF7877" w:rsidRPr="00FF787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№ </w:t>
            </w:r>
            <w:r w:rsidR="0030601E" w:rsidRPr="0030601E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ru-RU"/>
              </w:rPr>
              <w:t>01-05-79</w:t>
            </w:r>
          </w:p>
          <w:p w:rsidR="00FF7877" w:rsidRPr="00FF7877" w:rsidRDefault="00FF7877" w:rsidP="00FF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78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FF7877" w:rsidRPr="00FF7877" w:rsidRDefault="00FF7877" w:rsidP="00FF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F78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 организации </w:t>
            </w:r>
            <w:r w:rsidR="007712EB" w:rsidRPr="007712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образовательной деятельности по образовательным программам при сочетании различных форм обучения </w:t>
            </w:r>
            <w:r w:rsidR="007712E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 Горно-Алтайском государственном университете</w:t>
            </w:r>
          </w:p>
          <w:p w:rsidR="00FF7877" w:rsidRPr="00FF7877" w:rsidRDefault="00FF7877" w:rsidP="00FF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7D0AF0" w:rsidRPr="004A4BFE" w:rsidRDefault="00FF7877" w:rsidP="007D0AF0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F78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0A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0AF0" w:rsidRPr="004A4BF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7D0AF0" w:rsidRPr="004A4BFE" w:rsidRDefault="007D0AF0" w:rsidP="00A04441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4BFE">
              <w:rPr>
                <w:rFonts w:ascii="Times New Roman" w:hAnsi="Times New Roman"/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7D0AF0" w:rsidRPr="004A4BFE" w:rsidRDefault="007D0AF0" w:rsidP="00A044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4BF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A4BFE">
              <w:rPr>
                <w:rFonts w:ascii="Times New Roman" w:hAnsi="Times New Roman"/>
                <w:sz w:val="28"/>
                <w:szCs w:val="28"/>
              </w:rPr>
              <w:t>6.11.2020  №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E3FF9" w:rsidRPr="00C84FEB" w:rsidRDefault="00CE3FF9" w:rsidP="00CE3FF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4FEB">
              <w:rPr>
                <w:rFonts w:ascii="Times New Roman" w:hAnsi="Times New Roman"/>
                <w:sz w:val="28"/>
                <w:szCs w:val="28"/>
              </w:rPr>
              <w:t>Изменения внесены решени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84FEB">
              <w:rPr>
                <w:rFonts w:ascii="Times New Roman" w:hAnsi="Times New Roman"/>
                <w:sz w:val="28"/>
                <w:szCs w:val="28"/>
              </w:rPr>
              <w:t>м Ученого совета Горно-Алтайского государственного университета</w:t>
            </w:r>
          </w:p>
          <w:p w:rsidR="00CE3FF9" w:rsidRPr="00FF7877" w:rsidRDefault="00CE3FF9" w:rsidP="00CE3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84FE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C84FE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84FEB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84FE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F7877" w:rsidRPr="00FF7877" w:rsidRDefault="00FF7877" w:rsidP="00A04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F7877" w:rsidRPr="00FF7877" w:rsidRDefault="00FF7877" w:rsidP="00FF7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D3493A" w:rsidRDefault="00D3493A"/>
    <w:p w:rsidR="00FF7877" w:rsidRPr="007D0AF0" w:rsidRDefault="007712EB" w:rsidP="00771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F0">
        <w:rPr>
          <w:rFonts w:ascii="Times New Roman" w:hAnsi="Times New Roman" w:cs="Times New Roman"/>
          <w:b/>
          <w:sz w:val="28"/>
          <w:szCs w:val="28"/>
        </w:rPr>
        <w:t>1 Общие положения</w:t>
      </w:r>
    </w:p>
    <w:p w:rsidR="00FF7877" w:rsidRPr="00703A84" w:rsidRDefault="007712EB" w:rsidP="00FF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84">
        <w:rPr>
          <w:rFonts w:ascii="Times New Roman" w:hAnsi="Times New Roman" w:cs="Times New Roman"/>
          <w:sz w:val="28"/>
          <w:szCs w:val="28"/>
        </w:rPr>
        <w:t>1.1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E7BA9">
        <w:rPr>
          <w:rFonts w:ascii="Times New Roman" w:hAnsi="Times New Roman" w:cs="Times New Roman"/>
          <w:sz w:val="28"/>
          <w:szCs w:val="28"/>
        </w:rPr>
        <w:t>П</w:t>
      </w:r>
      <w:r w:rsidR="00FF7877" w:rsidRPr="00703A84">
        <w:rPr>
          <w:rFonts w:ascii="Times New Roman" w:hAnsi="Times New Roman" w:cs="Times New Roman"/>
          <w:sz w:val="28"/>
          <w:szCs w:val="28"/>
        </w:rPr>
        <w:t>оложение разработано в целях регламентирования организации образовательной деятельности по образовательным программам при сочетании различных форм</w:t>
      </w:r>
      <w:r w:rsidRPr="00703A84">
        <w:rPr>
          <w:rFonts w:ascii="Times New Roman" w:hAnsi="Times New Roman" w:cs="Times New Roman"/>
          <w:sz w:val="28"/>
          <w:szCs w:val="28"/>
        </w:rPr>
        <w:t xml:space="preserve"> 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обучения в федеральном государственном </w:t>
      </w:r>
      <w:r w:rsidRPr="00703A84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FF7877" w:rsidRPr="00703A84">
        <w:rPr>
          <w:rFonts w:ascii="Times New Roman" w:hAnsi="Times New Roman" w:cs="Times New Roman"/>
          <w:sz w:val="28"/>
          <w:szCs w:val="28"/>
        </w:rPr>
        <w:t>образовательном учреждении высшего образования «</w:t>
      </w:r>
      <w:r w:rsidRPr="00703A84">
        <w:rPr>
          <w:rFonts w:ascii="Times New Roman" w:hAnsi="Times New Roman" w:cs="Times New Roman"/>
          <w:sz w:val="28"/>
          <w:szCs w:val="28"/>
        </w:rPr>
        <w:t>Горно-Алтайский государственный университет» (далее – ГАГ</w:t>
      </w:r>
      <w:r w:rsidR="00FF7877" w:rsidRPr="00703A84">
        <w:rPr>
          <w:rFonts w:ascii="Times New Roman" w:hAnsi="Times New Roman" w:cs="Times New Roman"/>
          <w:sz w:val="28"/>
          <w:szCs w:val="28"/>
        </w:rPr>
        <w:t>У</w:t>
      </w:r>
      <w:r w:rsidR="006F70EB" w:rsidRPr="00703A84">
        <w:rPr>
          <w:rFonts w:ascii="Times New Roman" w:hAnsi="Times New Roman" w:cs="Times New Roman"/>
          <w:sz w:val="28"/>
          <w:szCs w:val="28"/>
        </w:rPr>
        <w:t>, Университет</w:t>
      </w:r>
      <w:r w:rsidR="00FF7877" w:rsidRPr="00703A84">
        <w:rPr>
          <w:rFonts w:ascii="Times New Roman" w:hAnsi="Times New Roman" w:cs="Times New Roman"/>
          <w:sz w:val="28"/>
          <w:szCs w:val="28"/>
        </w:rPr>
        <w:t>).</w:t>
      </w:r>
    </w:p>
    <w:p w:rsidR="00FF7877" w:rsidRPr="00703A84" w:rsidRDefault="007712EB" w:rsidP="00FF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84">
        <w:rPr>
          <w:rFonts w:ascii="Times New Roman" w:hAnsi="Times New Roman" w:cs="Times New Roman"/>
          <w:sz w:val="28"/>
          <w:szCs w:val="28"/>
        </w:rPr>
        <w:t>1.2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E7BA9">
        <w:rPr>
          <w:rFonts w:ascii="Times New Roman" w:hAnsi="Times New Roman" w:cs="Times New Roman"/>
          <w:sz w:val="28"/>
          <w:szCs w:val="28"/>
        </w:rPr>
        <w:t>П</w:t>
      </w:r>
      <w:r w:rsidR="00FF7877" w:rsidRPr="00703A84">
        <w:rPr>
          <w:rFonts w:ascii="Times New Roman" w:hAnsi="Times New Roman" w:cs="Times New Roman"/>
          <w:sz w:val="28"/>
          <w:szCs w:val="28"/>
        </w:rPr>
        <w:t>оложение применяется при организации образовательной д</w:t>
      </w:r>
      <w:r w:rsidRPr="00703A84">
        <w:rPr>
          <w:rFonts w:ascii="Times New Roman" w:hAnsi="Times New Roman" w:cs="Times New Roman"/>
          <w:sz w:val="28"/>
          <w:szCs w:val="28"/>
        </w:rPr>
        <w:t>еятельности по реализуемым в ГАГУ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</w:t>
      </w:r>
      <w:r w:rsidRPr="00703A84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FF7877" w:rsidRPr="00703A84">
        <w:rPr>
          <w:rFonts w:ascii="Times New Roman" w:hAnsi="Times New Roman" w:cs="Times New Roman"/>
          <w:sz w:val="28"/>
          <w:szCs w:val="28"/>
        </w:rPr>
        <w:t>образования,</w:t>
      </w:r>
      <w:r w:rsidR="006F70EB" w:rsidRPr="00703A84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F7877" w:rsidRPr="00703A84">
        <w:rPr>
          <w:rFonts w:ascii="Times New Roman" w:hAnsi="Times New Roman" w:cs="Times New Roman"/>
          <w:sz w:val="28"/>
          <w:szCs w:val="28"/>
        </w:rPr>
        <w:t>в</w:t>
      </w:r>
      <w:r w:rsidR="006F70EB" w:rsidRPr="00703A84">
        <w:rPr>
          <w:rFonts w:ascii="Times New Roman" w:hAnsi="Times New Roman" w:cs="Times New Roman"/>
          <w:sz w:val="28"/>
          <w:szCs w:val="28"/>
        </w:rPr>
        <w:t>сех уровней высшего образования.</w:t>
      </w:r>
    </w:p>
    <w:p w:rsidR="00FF7877" w:rsidRPr="00703A84" w:rsidRDefault="007712EB" w:rsidP="0077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84">
        <w:rPr>
          <w:rFonts w:ascii="Times New Roman" w:hAnsi="Times New Roman" w:cs="Times New Roman"/>
          <w:sz w:val="28"/>
          <w:szCs w:val="28"/>
        </w:rPr>
        <w:t xml:space="preserve">1.3 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E7BA9">
        <w:rPr>
          <w:rFonts w:ascii="Times New Roman" w:hAnsi="Times New Roman" w:cs="Times New Roman"/>
          <w:sz w:val="28"/>
          <w:szCs w:val="28"/>
        </w:rPr>
        <w:t>П</w:t>
      </w:r>
      <w:r w:rsidR="00FF7877" w:rsidRPr="00703A84">
        <w:rPr>
          <w:rFonts w:ascii="Times New Roman" w:hAnsi="Times New Roman" w:cs="Times New Roman"/>
          <w:sz w:val="28"/>
          <w:szCs w:val="28"/>
        </w:rPr>
        <w:t>оложение разработано в соответствии со следующими нормативными</w:t>
      </w:r>
      <w:r w:rsidRPr="00703A84">
        <w:rPr>
          <w:rFonts w:ascii="Times New Roman" w:hAnsi="Times New Roman" w:cs="Times New Roman"/>
          <w:sz w:val="28"/>
          <w:szCs w:val="28"/>
        </w:rPr>
        <w:t xml:space="preserve"> </w:t>
      </w:r>
      <w:r w:rsidR="00FF7877" w:rsidRPr="00703A84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FF7877" w:rsidRPr="00703A84" w:rsidRDefault="00FF7877" w:rsidP="0077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84">
        <w:rPr>
          <w:rFonts w:ascii="Times New Roman" w:hAnsi="Times New Roman" w:cs="Times New Roman"/>
          <w:sz w:val="28"/>
          <w:szCs w:val="28"/>
        </w:rPr>
        <w:t xml:space="preserve">- </w:t>
      </w:r>
      <w:r w:rsidR="006F70EB" w:rsidRPr="00703A84">
        <w:rPr>
          <w:rFonts w:ascii="Times New Roman" w:hAnsi="Times New Roman" w:cs="Times New Roman"/>
          <w:sz w:val="28"/>
          <w:szCs w:val="28"/>
        </w:rPr>
        <w:t>Федеральным</w:t>
      </w:r>
      <w:r w:rsidRPr="00703A8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F70EB" w:rsidRPr="00703A84">
        <w:rPr>
          <w:rFonts w:ascii="Times New Roman" w:hAnsi="Times New Roman" w:cs="Times New Roman"/>
          <w:sz w:val="28"/>
          <w:szCs w:val="28"/>
        </w:rPr>
        <w:t>ом</w:t>
      </w:r>
      <w:r w:rsidRPr="00703A84">
        <w:rPr>
          <w:rFonts w:ascii="Times New Roman" w:hAnsi="Times New Roman" w:cs="Times New Roman"/>
          <w:sz w:val="28"/>
          <w:szCs w:val="28"/>
        </w:rPr>
        <w:t xml:space="preserve"> от 29.12.2012 №273-ФЗ «Об образовании в Российской Федерации»;</w:t>
      </w:r>
    </w:p>
    <w:p w:rsidR="006F70EB" w:rsidRPr="00703A84" w:rsidRDefault="006F70EB" w:rsidP="006F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84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</w:t>
      </w:r>
    </w:p>
    <w:p w:rsidR="00FF7877" w:rsidRPr="00703A84" w:rsidRDefault="006F70EB" w:rsidP="0077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84">
        <w:rPr>
          <w:rFonts w:ascii="Times New Roman" w:hAnsi="Times New Roman" w:cs="Times New Roman"/>
          <w:sz w:val="28"/>
          <w:szCs w:val="28"/>
        </w:rPr>
        <w:t>- п</w:t>
      </w:r>
      <w:r w:rsidR="00FF7877" w:rsidRPr="00703A84">
        <w:rPr>
          <w:rFonts w:ascii="Times New Roman" w:hAnsi="Times New Roman" w:cs="Times New Roman"/>
          <w:sz w:val="28"/>
          <w:szCs w:val="28"/>
        </w:rPr>
        <w:t>риказ</w:t>
      </w:r>
      <w:r w:rsidRPr="00703A84">
        <w:rPr>
          <w:rFonts w:ascii="Times New Roman" w:hAnsi="Times New Roman" w:cs="Times New Roman"/>
          <w:sz w:val="28"/>
          <w:szCs w:val="28"/>
        </w:rPr>
        <w:t>ом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 </w:t>
      </w:r>
      <w:r w:rsidR="003E7BA9" w:rsidRPr="00DD57D8">
        <w:rPr>
          <w:rFonts w:ascii="Times New Roman" w:hAnsi="Times New Roman"/>
          <w:sz w:val="28"/>
          <w:szCs w:val="28"/>
        </w:rPr>
        <w:t xml:space="preserve">Министерства науки и высшего образования Российской Федерации </w:t>
      </w:r>
      <w:bookmarkStart w:id="0" w:name="_GoBack"/>
      <w:r w:rsidR="003E7BA9" w:rsidRPr="005961F7">
        <w:rPr>
          <w:rFonts w:ascii="Times New Roman" w:hAnsi="Times New Roman"/>
          <w:sz w:val="28"/>
          <w:szCs w:val="28"/>
        </w:rPr>
        <w:t xml:space="preserve">от 06 апреля 2021 г. № 245 </w:t>
      </w:r>
      <w:bookmarkEnd w:id="0"/>
      <w:r w:rsidR="003E7BA9" w:rsidRPr="00DD57D8">
        <w:rPr>
          <w:rFonts w:ascii="Times New Roman" w:hAnsi="Times New Roman"/>
          <w:sz w:val="28"/>
          <w:szCs w:val="28"/>
        </w:rPr>
        <w:t xml:space="preserve">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3E7BA9" w:rsidRPr="00DD57D8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="003E7BA9" w:rsidRPr="00DD57D8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="003E7BA9" w:rsidRPr="00DD57D8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3E7BA9" w:rsidRPr="00DD57D8">
        <w:rPr>
          <w:rFonts w:ascii="Times New Roman" w:hAnsi="Times New Roman"/>
          <w:sz w:val="28"/>
          <w:szCs w:val="28"/>
        </w:rPr>
        <w:t>, программам магистратуры»</w:t>
      </w:r>
      <w:r w:rsidR="00FF7877" w:rsidRPr="00703A84">
        <w:rPr>
          <w:rFonts w:ascii="Times New Roman" w:hAnsi="Times New Roman" w:cs="Times New Roman"/>
          <w:sz w:val="28"/>
          <w:szCs w:val="28"/>
        </w:rPr>
        <w:t>;</w:t>
      </w:r>
    </w:p>
    <w:p w:rsidR="00FF7877" w:rsidRPr="00703A84" w:rsidRDefault="006F70EB" w:rsidP="0077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84">
        <w:rPr>
          <w:rFonts w:ascii="Times New Roman" w:hAnsi="Times New Roman" w:cs="Times New Roman"/>
          <w:sz w:val="28"/>
          <w:szCs w:val="28"/>
        </w:rPr>
        <w:t>- п</w:t>
      </w:r>
      <w:r w:rsidR="00FF7877" w:rsidRPr="00703A84">
        <w:rPr>
          <w:rFonts w:ascii="Times New Roman" w:hAnsi="Times New Roman" w:cs="Times New Roman"/>
          <w:sz w:val="28"/>
          <w:szCs w:val="28"/>
        </w:rPr>
        <w:t>риказ</w:t>
      </w:r>
      <w:r w:rsidRPr="00703A84">
        <w:rPr>
          <w:rFonts w:ascii="Times New Roman" w:hAnsi="Times New Roman" w:cs="Times New Roman"/>
          <w:sz w:val="28"/>
          <w:szCs w:val="28"/>
        </w:rPr>
        <w:t>ом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19 ноября 2013</w:t>
      </w:r>
      <w:r w:rsidR="007712EB" w:rsidRPr="00703A84">
        <w:rPr>
          <w:rFonts w:ascii="Times New Roman" w:hAnsi="Times New Roman" w:cs="Times New Roman"/>
          <w:sz w:val="28"/>
          <w:szCs w:val="28"/>
        </w:rPr>
        <w:t xml:space="preserve"> 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г. №1259 «Об утверждении Порядка организации и </w:t>
      </w:r>
      <w:r w:rsidR="00FF7877" w:rsidRPr="00703A84">
        <w:rPr>
          <w:rFonts w:ascii="Times New Roman" w:hAnsi="Times New Roman" w:cs="Times New Roman"/>
          <w:sz w:val="28"/>
          <w:szCs w:val="28"/>
        </w:rPr>
        <w:lastRenderedPageBreak/>
        <w:t>осуществления образовательной деятельности по образовательным программам высшего образования - программам подготовки</w:t>
      </w:r>
      <w:r w:rsidR="007712EB" w:rsidRPr="00703A84">
        <w:rPr>
          <w:rFonts w:ascii="Times New Roman" w:hAnsi="Times New Roman" w:cs="Times New Roman"/>
          <w:sz w:val="28"/>
          <w:szCs w:val="28"/>
        </w:rPr>
        <w:t xml:space="preserve"> </w:t>
      </w:r>
      <w:r w:rsidR="00FF7877" w:rsidRPr="00703A84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 (адъюнктуре)»;</w:t>
      </w:r>
    </w:p>
    <w:p w:rsidR="00FF7877" w:rsidRDefault="006F70EB" w:rsidP="0077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A84">
        <w:rPr>
          <w:rFonts w:ascii="Times New Roman" w:hAnsi="Times New Roman" w:cs="Times New Roman"/>
          <w:sz w:val="28"/>
          <w:szCs w:val="28"/>
        </w:rPr>
        <w:t xml:space="preserve">- </w:t>
      </w:r>
      <w:r w:rsidR="003E7BA9">
        <w:rPr>
          <w:rFonts w:ascii="Times New Roman" w:hAnsi="Times New Roman" w:cs="Times New Roman"/>
          <w:sz w:val="28"/>
          <w:szCs w:val="28"/>
        </w:rPr>
        <w:t>У</w:t>
      </w:r>
      <w:r w:rsidRPr="00703A84">
        <w:rPr>
          <w:rFonts w:ascii="Times New Roman" w:hAnsi="Times New Roman" w:cs="Times New Roman"/>
          <w:sz w:val="28"/>
          <w:szCs w:val="28"/>
        </w:rPr>
        <w:t xml:space="preserve">ставом федерального государственного бюджетного образовательного учреждения высшего образования «Горно-Алтайский государственный университет» (далее – Устав ГАГУ). </w:t>
      </w:r>
    </w:p>
    <w:p w:rsidR="00B64487" w:rsidRDefault="00B64487" w:rsidP="00B644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64487" w:rsidRPr="007D0AF0" w:rsidRDefault="00B64487" w:rsidP="00B64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 Организации образовательной деятельности</w:t>
      </w:r>
    </w:p>
    <w:p w:rsidR="00FF7877" w:rsidRPr="00703A84" w:rsidRDefault="00B64487" w:rsidP="0077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 Образование по программам среднего профессионального образования, программам бакалавриата, программам специалитета, программам магистратуры, программам подготовки научно-педагогических кадров в аспирантуре может быть</w:t>
      </w:r>
      <w:r w:rsidR="00AF3E1B" w:rsidRPr="00703A84">
        <w:rPr>
          <w:rFonts w:ascii="Times New Roman" w:hAnsi="Times New Roman" w:cs="Times New Roman"/>
          <w:sz w:val="28"/>
          <w:szCs w:val="28"/>
        </w:rPr>
        <w:t xml:space="preserve"> </w:t>
      </w:r>
      <w:r w:rsidR="00FF7877" w:rsidRPr="00703A84">
        <w:rPr>
          <w:rFonts w:ascii="Times New Roman" w:hAnsi="Times New Roman" w:cs="Times New Roman"/>
          <w:sz w:val="28"/>
          <w:szCs w:val="28"/>
        </w:rPr>
        <w:t>получено в очной, очно-заочной, заочной формах обучения, а также с сочетанием различных форм обучения.</w:t>
      </w:r>
    </w:p>
    <w:p w:rsidR="00FF7877" w:rsidRPr="00703A84" w:rsidRDefault="00B64487" w:rsidP="0077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 Перечень допустимых форм обучения для каждого направления подготовки (специальности, профессии) каждого уровня образования устанавливается соответствующим федеральным государственным образовате</w:t>
      </w:r>
      <w:r w:rsidR="00A13FC4" w:rsidRPr="00703A84">
        <w:rPr>
          <w:rFonts w:ascii="Times New Roman" w:hAnsi="Times New Roman" w:cs="Times New Roman"/>
          <w:sz w:val="28"/>
          <w:szCs w:val="28"/>
        </w:rPr>
        <w:t>льным стандартом (далее – ФГОС).</w:t>
      </w:r>
    </w:p>
    <w:p w:rsidR="00FF7877" w:rsidRPr="00703A84" w:rsidRDefault="00B64487" w:rsidP="0077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 Формы обучения для направлений подго</w:t>
      </w:r>
      <w:r w:rsidR="00A13FC4" w:rsidRPr="00703A84">
        <w:rPr>
          <w:rFonts w:ascii="Times New Roman" w:hAnsi="Times New Roman" w:cs="Times New Roman"/>
          <w:sz w:val="28"/>
          <w:szCs w:val="28"/>
        </w:rPr>
        <w:t>товки/специальностей, реализуемых в ГАГ</w:t>
      </w:r>
      <w:r w:rsidR="00FF7877" w:rsidRPr="00703A84">
        <w:rPr>
          <w:rFonts w:ascii="Times New Roman" w:hAnsi="Times New Roman" w:cs="Times New Roman"/>
          <w:sz w:val="28"/>
          <w:szCs w:val="28"/>
        </w:rPr>
        <w:t>У, определяются соответствующими основными профессиональными образовательными программами (далее – ОПОП) из числа установленных соответствующим</w:t>
      </w:r>
      <w:r w:rsidR="00A13FC4" w:rsidRPr="00703A84">
        <w:rPr>
          <w:rFonts w:ascii="Times New Roman" w:hAnsi="Times New Roman" w:cs="Times New Roman"/>
          <w:sz w:val="28"/>
          <w:szCs w:val="28"/>
        </w:rPr>
        <w:t xml:space="preserve"> ФГОС</w:t>
      </w:r>
      <w:r w:rsidR="00FF7877" w:rsidRPr="00703A84">
        <w:rPr>
          <w:rFonts w:ascii="Times New Roman" w:hAnsi="Times New Roman" w:cs="Times New Roman"/>
          <w:sz w:val="28"/>
          <w:szCs w:val="28"/>
        </w:rPr>
        <w:t>.</w:t>
      </w:r>
    </w:p>
    <w:p w:rsidR="00A13FC4" w:rsidRPr="00703A84" w:rsidRDefault="00B64487" w:rsidP="00A1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13FC4" w:rsidRPr="00703A84">
        <w:rPr>
          <w:rFonts w:ascii="Times New Roman" w:hAnsi="Times New Roman" w:cs="Times New Roman"/>
          <w:sz w:val="28"/>
          <w:szCs w:val="28"/>
        </w:rPr>
        <w:t xml:space="preserve"> Право выбора формы обучения реализуется в процессе поступления в ГАГУ для обучения по конкретной ОПОП, а также посредством перевода для получения образования по другой форме обучения. </w:t>
      </w:r>
    </w:p>
    <w:p w:rsidR="00A13FC4" w:rsidRPr="00703A84" w:rsidRDefault="00B64487" w:rsidP="00A13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 Сочета</w:t>
      </w:r>
      <w:r w:rsidR="00A13FC4" w:rsidRPr="00703A84">
        <w:rPr>
          <w:rFonts w:ascii="Times New Roman" w:hAnsi="Times New Roman" w:cs="Times New Roman"/>
          <w:sz w:val="28"/>
          <w:szCs w:val="28"/>
        </w:rPr>
        <w:t>ние различных форм обучения в ГАГ</w:t>
      </w:r>
      <w:r w:rsidR="00FF7877" w:rsidRPr="00703A84">
        <w:rPr>
          <w:rFonts w:ascii="Times New Roman" w:hAnsi="Times New Roman" w:cs="Times New Roman"/>
          <w:sz w:val="28"/>
          <w:szCs w:val="28"/>
        </w:rPr>
        <w:t>У возможно в случае одновременного</w:t>
      </w:r>
      <w:r w:rsidR="00A13FC4" w:rsidRPr="00703A84">
        <w:rPr>
          <w:rFonts w:ascii="Times New Roman" w:hAnsi="Times New Roman" w:cs="Times New Roman"/>
          <w:sz w:val="28"/>
          <w:szCs w:val="28"/>
        </w:rPr>
        <w:t xml:space="preserve"> 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освоения обучающимся нескольких образовательных программ. </w:t>
      </w:r>
      <w:r w:rsidR="00A13FC4" w:rsidRPr="00703A84">
        <w:rPr>
          <w:rFonts w:ascii="Times New Roman" w:hAnsi="Times New Roman" w:cs="Times New Roman"/>
          <w:sz w:val="28"/>
          <w:szCs w:val="28"/>
        </w:rPr>
        <w:t xml:space="preserve">При одновременном освоении нескольких образовательных программ по разным формам обучения необходимо соблюдать все процедуры, предусмотренные для данных форм обучения федеральными государственными образовательными стандартами, Уставом ГАГУ и иными локальными актами Университета. </w:t>
      </w:r>
    </w:p>
    <w:p w:rsidR="00FF7877" w:rsidRPr="00703A84" w:rsidRDefault="00B64487" w:rsidP="0070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13FC4" w:rsidRPr="00703A84">
        <w:rPr>
          <w:rFonts w:ascii="Times New Roman" w:hAnsi="Times New Roman" w:cs="Times New Roman"/>
          <w:sz w:val="28"/>
          <w:szCs w:val="28"/>
        </w:rPr>
        <w:t xml:space="preserve"> 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Перевод обучающегося с одной формы обучения на другую осуществляется в соответствии с </w:t>
      </w:r>
      <w:r w:rsidR="00703A84" w:rsidRPr="00703A84">
        <w:rPr>
          <w:rFonts w:ascii="Times New Roman" w:hAnsi="Times New Roman" w:cs="Times New Roman"/>
          <w:sz w:val="28"/>
          <w:szCs w:val="28"/>
        </w:rPr>
        <w:t>Положением о порядке отчисления, восстановления и перевода студентов в Горно-Алтайском государственном университете от 30.04.2020 г.</w:t>
      </w:r>
    </w:p>
    <w:p w:rsidR="00703A84" w:rsidRPr="00703A84" w:rsidRDefault="00B64487" w:rsidP="00703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 При изменении формы обучения в пределах отдельно взятой образовательной</w:t>
      </w:r>
      <w:r w:rsidR="00703A84" w:rsidRPr="00703A84">
        <w:rPr>
          <w:rFonts w:ascii="Times New Roman" w:hAnsi="Times New Roman" w:cs="Times New Roman"/>
          <w:sz w:val="28"/>
          <w:szCs w:val="28"/>
        </w:rPr>
        <w:t xml:space="preserve"> </w:t>
      </w:r>
      <w:r w:rsidR="00FF7877" w:rsidRPr="00703A8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03A84" w:rsidRPr="00703A8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="00703A84" w:rsidRPr="00703A84">
        <w:rPr>
          <w:rFonts w:ascii="Times New Roman" w:hAnsi="Times New Roman" w:cs="Times New Roman"/>
          <w:sz w:val="28"/>
          <w:szCs w:val="28"/>
        </w:rPr>
        <w:t>перезачёт</w:t>
      </w:r>
      <w:proofErr w:type="spellEnd"/>
      <w:r w:rsidR="00703A84" w:rsidRPr="00703A84">
        <w:rPr>
          <w:rFonts w:ascii="Times New Roman" w:hAnsi="Times New Roman" w:cs="Times New Roman"/>
          <w:sz w:val="28"/>
          <w:szCs w:val="28"/>
        </w:rPr>
        <w:t xml:space="preserve">/переаттестация изученных обучающимся учебных предметов, курсов, дисциплин (модулей), практики </w:t>
      </w:r>
      <w:r w:rsidR="00FF7877" w:rsidRPr="00703A84">
        <w:rPr>
          <w:rFonts w:ascii="Times New Roman" w:hAnsi="Times New Roman" w:cs="Times New Roman"/>
          <w:sz w:val="28"/>
          <w:szCs w:val="28"/>
        </w:rPr>
        <w:t>в соответствии с</w:t>
      </w:r>
      <w:r w:rsidR="00703A84" w:rsidRPr="00703A84">
        <w:rPr>
          <w:rFonts w:ascii="Times New Roman" w:hAnsi="Times New Roman" w:cs="Times New Roman"/>
          <w:sz w:val="28"/>
          <w:szCs w:val="28"/>
        </w:rPr>
        <w:t xml:space="preserve"> процедурой, установленной Порядком </w:t>
      </w:r>
      <w:proofErr w:type="spellStart"/>
      <w:r w:rsidR="00703A84" w:rsidRPr="00703A84">
        <w:rPr>
          <w:rFonts w:ascii="Times New Roman" w:hAnsi="Times New Roman" w:cs="Times New Roman"/>
          <w:sz w:val="28"/>
          <w:szCs w:val="28"/>
        </w:rPr>
        <w:t>перезачёта</w:t>
      </w:r>
      <w:proofErr w:type="spellEnd"/>
      <w:r w:rsidR="00703A84" w:rsidRPr="00703A84">
        <w:rPr>
          <w:rFonts w:ascii="Times New Roman" w:hAnsi="Times New Roman" w:cs="Times New Roman"/>
          <w:sz w:val="28"/>
          <w:szCs w:val="28"/>
        </w:rPr>
        <w:t xml:space="preserve"> и переаттестации обучающимся изученных учебных предметов, курсов, дисциплин (модулей), практики от 24.09.2020 г.</w:t>
      </w:r>
    </w:p>
    <w:p w:rsidR="006F70EB" w:rsidRPr="00703A84" w:rsidRDefault="00B64487" w:rsidP="0077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E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изменении формы обучения</w:t>
      </w:r>
      <w:r w:rsidR="00A13FC4" w:rsidRPr="00703A84">
        <w:rPr>
          <w:rFonts w:ascii="Times New Roman" w:hAnsi="Times New Roman" w:cs="Times New Roman"/>
          <w:sz w:val="28"/>
          <w:szCs w:val="28"/>
        </w:rPr>
        <w:t xml:space="preserve"> в пределах отдельно взятой образовательной программы возможно увеличение срока обучения в объеме, предусмотренном соответствующим ФГОС.</w:t>
      </w:r>
    </w:p>
    <w:p w:rsidR="00A13FC4" w:rsidRPr="00703A84" w:rsidRDefault="00A13FC4" w:rsidP="0077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3FC4" w:rsidRPr="0070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7D"/>
    <w:rsid w:val="00181150"/>
    <w:rsid w:val="0030601E"/>
    <w:rsid w:val="003E7BA9"/>
    <w:rsid w:val="004D2A7D"/>
    <w:rsid w:val="005961F7"/>
    <w:rsid w:val="006F70EB"/>
    <w:rsid w:val="00703A84"/>
    <w:rsid w:val="007712EB"/>
    <w:rsid w:val="007D0AF0"/>
    <w:rsid w:val="00A04441"/>
    <w:rsid w:val="00A13FC4"/>
    <w:rsid w:val="00A92612"/>
    <w:rsid w:val="00AF3E1B"/>
    <w:rsid w:val="00B64487"/>
    <w:rsid w:val="00BE7216"/>
    <w:rsid w:val="00CB2B70"/>
    <w:rsid w:val="00CE3FF9"/>
    <w:rsid w:val="00D3493A"/>
    <w:rsid w:val="00E779FE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8141F-55E2-4C88-B940-6611789A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 Куриленко  Т. К.</cp:lastModifiedBy>
  <cp:revision>13</cp:revision>
  <cp:lastPrinted>2020-11-26T09:42:00Z</cp:lastPrinted>
  <dcterms:created xsi:type="dcterms:W3CDTF">2020-11-19T10:41:00Z</dcterms:created>
  <dcterms:modified xsi:type="dcterms:W3CDTF">2022-09-01T07:55:00Z</dcterms:modified>
</cp:coreProperties>
</file>